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4" w:rsidRDefault="00663144" w:rsidP="00130DFC">
      <w:pPr>
        <w:spacing w:line="276" w:lineRule="auto"/>
        <w:ind w:left="-5" w:right="0"/>
        <w:jc w:val="center"/>
        <w:rPr>
          <w:sz w:val="24"/>
          <w:szCs w:val="24"/>
        </w:rPr>
      </w:pPr>
      <w:bookmarkStart w:id="0" w:name="_GoBack"/>
      <w:bookmarkEnd w:id="0"/>
    </w:p>
    <w:p w:rsidR="00130DFC" w:rsidRPr="00130DFC" w:rsidRDefault="00130DFC" w:rsidP="00130DFC">
      <w:pPr>
        <w:spacing w:line="276" w:lineRule="auto"/>
        <w:ind w:left="-5" w:right="0"/>
        <w:jc w:val="center"/>
        <w:rPr>
          <w:sz w:val="24"/>
          <w:szCs w:val="24"/>
        </w:rPr>
      </w:pPr>
      <w:r w:rsidRPr="00130DFC">
        <w:rPr>
          <w:sz w:val="24"/>
          <w:szCs w:val="24"/>
        </w:rPr>
        <w:t>ALLEGATO</w:t>
      </w:r>
      <w:r w:rsidR="0029014B">
        <w:rPr>
          <w:sz w:val="24"/>
          <w:szCs w:val="24"/>
        </w:rPr>
        <w:t xml:space="preserve"> RIMBORSI MISSIONE</w:t>
      </w:r>
    </w:p>
    <w:p w:rsidR="0064296E" w:rsidRDefault="0064296E" w:rsidP="001F24C5">
      <w:pPr>
        <w:spacing w:line="276" w:lineRule="auto"/>
        <w:ind w:left="-5" w:right="0"/>
        <w:rPr>
          <w:sz w:val="24"/>
          <w:szCs w:val="24"/>
        </w:rPr>
      </w:pP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DISCIPLINA DI INDENNITÀ PER MISSIONE IN ITALIA</w:t>
      </w:r>
    </w:p>
    <w:p w:rsidR="00130DFC" w:rsidRPr="00130DFC" w:rsidRDefault="00130DFC" w:rsidP="00663144">
      <w:pPr>
        <w:tabs>
          <w:tab w:val="left" w:pos="6710"/>
        </w:tabs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Le indennità di missione in Italia sono così disciplinate:</w:t>
      </w:r>
      <w:r w:rsidR="00663144">
        <w:rPr>
          <w:sz w:val="24"/>
          <w:szCs w:val="24"/>
        </w:rPr>
        <w:tab/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 possono essere rimborsate le spese per n. 1 pasto giornaliero per missioni non inferiori alle 8 ore e n. 2 pasti giornalieri e le spesa d’albergo per missioni superiori alle ore 12 nelle seguenti misure: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 € 22,21 per un pasto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 € 44,26 per n. 2 pasti;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N.B. Se il docente accompagnatore fruisce del trattamento di mezza pensione (pernottamento e 1 pasto oppure pernottamento e prima colazione) non può chiedere il rimborso per il secondo pasto.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Per il rimborso è necessario il documento di spesa in originale e nominativo: fattura oppure ricevuta fiscale oppure scontrino fiscale parlante che deve riportare il codice fiscale.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Non possono essere rimborsati scontrini fiscali ordinari. Se il gestore non può mettere il codice fiscale nello scontrino, lo stesso può essere debitamente timbrato e firmato dal gestore stesso.</w:t>
      </w:r>
    </w:p>
    <w:p w:rsidR="0064296E" w:rsidRDefault="0064296E" w:rsidP="001F24C5">
      <w:pPr>
        <w:spacing w:line="276" w:lineRule="auto"/>
        <w:ind w:left="-5" w:right="0"/>
        <w:rPr>
          <w:sz w:val="24"/>
          <w:szCs w:val="24"/>
        </w:rPr>
      </w:pP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DISCIPLINA DI INDENNITÀ PER MISSIONE ALL’ESTERO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Le indennità di missione all’estero sono così disciplinate: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Le diarie per le missioni all’estero sono state eliminate con decreto legge 31/05/2010, n° 78, recante “misure urgenti in materia di stabilizzazione finanziaria e di competitività economica”.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Con successivo D.I. 23 marzo 2011 (GU n° 132 del 09/06/2011) il Ministero degli Affari Esteri di concerto con il MEF ha decretato le nuove norme per il trattamento di missione all’estero.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In base alle citate norme i docenti che partecipano ai viaggi di istruzione all’estero non hanno diritto ad alcun rimborso spese nel caso in cui il viaggio, l’alloggio e il vitto sia a carico dell’amministrazione o di altri.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Possono fare eccezione il giorno di partenza e il giorno di rientro fino all’attraversamento, in uscita / in entrata, dei confini nazionali.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I giorni vengono calcolati come segue: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 Se il passaggio della frontiera (verso l’estero) avviene dopo le ore 24.00, si ha diritto alla diaria (italiana) per le ore di permanenza sul territorio nazionale e poi i restanti giorni con diarie estere.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 Se il passaggio della frontiera avviene prima delle 24, si ha diritto alla diaria estera per tutta la giornata.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 Stessa normativa per il rientro, perché il giorno in cui avviene il passaggio della frontiera viene considerato come interamente trascorso all’estero. Ne discende che non esiste missione oraria per l’estero.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Se invece le spese di missione sono a carico del docente, lo steso può optare per il “Trattamento di missione con rimborso documentato” (art. 1 D.I. 23/03/2011) o per il “Trattamento alternativo di missione” (art. 4 D.I. 23/03/2011), nei limiti previsti dalla citata norma (Tabelle A – B – C del D.I. 23/03/2011)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Non sono ammesse altre forme di rimborsi.</w:t>
      </w:r>
    </w:p>
    <w:p w:rsidR="00130DFC" w:rsidRPr="00130DFC" w:rsidRDefault="00130DFC" w:rsidP="001F24C5">
      <w:pPr>
        <w:spacing w:line="276" w:lineRule="auto"/>
        <w:ind w:left="-5" w:right="0"/>
        <w:rPr>
          <w:sz w:val="24"/>
          <w:szCs w:val="24"/>
        </w:rPr>
      </w:pPr>
      <w:r w:rsidRPr="00130DFC">
        <w:rPr>
          <w:sz w:val="24"/>
          <w:szCs w:val="24"/>
        </w:rPr>
        <w:t>Per approfondimenti si rimanda al DI 23/03/2011 e al DL 31/05/2010 n° 78.</w:t>
      </w:r>
    </w:p>
    <w:sectPr w:rsidR="00130DFC" w:rsidRPr="00130DFC" w:rsidSect="004619DC">
      <w:headerReference w:type="default" r:id="rId7"/>
      <w:pgSz w:w="11906" w:h="16838"/>
      <w:pgMar w:top="1440" w:right="716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1A" w:rsidRDefault="00C8501A" w:rsidP="00F717C4">
      <w:pPr>
        <w:spacing w:line="240" w:lineRule="auto"/>
      </w:pPr>
      <w:r>
        <w:separator/>
      </w:r>
    </w:p>
  </w:endnote>
  <w:endnote w:type="continuationSeparator" w:id="1">
    <w:p w:rsidR="00C8501A" w:rsidRDefault="00C8501A" w:rsidP="00F71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1A" w:rsidRDefault="00C8501A" w:rsidP="00F717C4">
      <w:pPr>
        <w:spacing w:line="240" w:lineRule="auto"/>
      </w:pPr>
      <w:r>
        <w:separator/>
      </w:r>
    </w:p>
  </w:footnote>
  <w:footnote w:type="continuationSeparator" w:id="1">
    <w:p w:rsidR="00C8501A" w:rsidRDefault="00C8501A" w:rsidP="00F717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C4" w:rsidRPr="00663144" w:rsidRDefault="00663144" w:rsidP="00B5120B">
    <w:pPr>
      <w:pStyle w:val="Intestazione"/>
      <w:jc w:val="center"/>
    </w:pPr>
    <w:r w:rsidRPr="00663144">
      <w:rPr>
        <w:noProof/>
      </w:rPr>
      <w:drawing>
        <wp:inline distT="0" distB="0" distL="0" distR="0">
          <wp:extent cx="6498590" cy="13354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FA0"/>
    <w:multiLevelType w:val="hybridMultilevel"/>
    <w:tmpl w:val="FCAAA078"/>
    <w:lvl w:ilvl="0" w:tplc="F01C1ABC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6CDE"/>
    <w:rsid w:val="00047FC2"/>
    <w:rsid w:val="00073964"/>
    <w:rsid w:val="00092899"/>
    <w:rsid w:val="00096000"/>
    <w:rsid w:val="00130DFC"/>
    <w:rsid w:val="001D5717"/>
    <w:rsid w:val="001F24C5"/>
    <w:rsid w:val="002101D9"/>
    <w:rsid w:val="0029014B"/>
    <w:rsid w:val="002A6286"/>
    <w:rsid w:val="003063EC"/>
    <w:rsid w:val="00317821"/>
    <w:rsid w:val="003A0ABA"/>
    <w:rsid w:val="004546A8"/>
    <w:rsid w:val="004619DC"/>
    <w:rsid w:val="004A3287"/>
    <w:rsid w:val="004C6CDE"/>
    <w:rsid w:val="0052008D"/>
    <w:rsid w:val="005F44F3"/>
    <w:rsid w:val="006155F2"/>
    <w:rsid w:val="00634E54"/>
    <w:rsid w:val="0064296E"/>
    <w:rsid w:val="00663144"/>
    <w:rsid w:val="006746FF"/>
    <w:rsid w:val="00686064"/>
    <w:rsid w:val="006A1C30"/>
    <w:rsid w:val="00704EFC"/>
    <w:rsid w:val="00735516"/>
    <w:rsid w:val="00744663"/>
    <w:rsid w:val="007E5313"/>
    <w:rsid w:val="008163F5"/>
    <w:rsid w:val="00827C7D"/>
    <w:rsid w:val="00870D08"/>
    <w:rsid w:val="008B365C"/>
    <w:rsid w:val="008C578A"/>
    <w:rsid w:val="00964653"/>
    <w:rsid w:val="009C4551"/>
    <w:rsid w:val="009D419E"/>
    <w:rsid w:val="00A04326"/>
    <w:rsid w:val="00A52BE8"/>
    <w:rsid w:val="00A53554"/>
    <w:rsid w:val="00AA72E8"/>
    <w:rsid w:val="00B13182"/>
    <w:rsid w:val="00B45B2B"/>
    <w:rsid w:val="00B5120B"/>
    <w:rsid w:val="00BF3CF2"/>
    <w:rsid w:val="00C00B49"/>
    <w:rsid w:val="00C26F2E"/>
    <w:rsid w:val="00C3783F"/>
    <w:rsid w:val="00C8501A"/>
    <w:rsid w:val="00DA1A6D"/>
    <w:rsid w:val="00F717C4"/>
    <w:rsid w:val="00F92767"/>
    <w:rsid w:val="00FD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9DC"/>
    <w:pPr>
      <w:spacing w:after="0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4619DC"/>
    <w:pPr>
      <w:keepNext/>
      <w:keepLines/>
      <w:spacing w:after="0" w:line="241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4619DC"/>
    <w:pPr>
      <w:keepNext/>
      <w:keepLines/>
      <w:spacing w:after="47"/>
      <w:outlineLvl w:val="1"/>
    </w:pPr>
    <w:rPr>
      <w:rFonts w:ascii="Calibri" w:eastAsia="Calibri" w:hAnsi="Calibri" w:cs="Calibri"/>
      <w:color w:val="0070C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619DC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sid w:val="004619DC"/>
    <w:rPr>
      <w:rFonts w:ascii="Calibri" w:eastAsia="Calibri" w:hAnsi="Calibri" w:cs="Calibri"/>
      <w:color w:val="0070C0"/>
      <w:sz w:val="24"/>
    </w:rPr>
  </w:style>
  <w:style w:type="table" w:customStyle="1" w:styleId="TableGrid">
    <w:name w:val="TableGrid"/>
    <w:rsid w:val="004619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717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7C4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717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7C4"/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F71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26F2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7C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1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subject/>
  <dc:creator>Vicepreside</dc:creator>
  <cp:keywords/>
  <cp:lastModifiedBy>ingdi</cp:lastModifiedBy>
  <cp:revision>6</cp:revision>
  <cp:lastPrinted>2018-09-19T07:43:00Z</cp:lastPrinted>
  <dcterms:created xsi:type="dcterms:W3CDTF">2018-09-19T08:13:00Z</dcterms:created>
  <dcterms:modified xsi:type="dcterms:W3CDTF">2018-09-21T19:42:00Z</dcterms:modified>
</cp:coreProperties>
</file>